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03" w:rsidRDefault="00062A03" w:rsidP="00062A03">
      <w:pPr>
        <w:pStyle w:val="a3"/>
        <w:spacing w:before="0" w:beforeAutospacing="0" w:after="0" w:afterAutospacing="0"/>
        <w:jc w:val="center"/>
        <w:rPr>
          <w:color w:val="333333"/>
          <w:sz w:val="21"/>
          <w:szCs w:val="21"/>
        </w:rPr>
      </w:pPr>
      <w:r w:rsidRPr="00E63994">
        <w:rPr>
          <w:b/>
          <w:color w:val="C00000"/>
          <w:sz w:val="21"/>
          <w:szCs w:val="21"/>
        </w:rPr>
        <w:t>Рубрика «Я и мои права»</w:t>
      </w:r>
    </w:p>
    <w:p w:rsidR="00062A03" w:rsidRPr="007F1990" w:rsidRDefault="00062A03" w:rsidP="00062A03">
      <w:pPr>
        <w:pStyle w:val="a3"/>
        <w:spacing w:before="0" w:beforeAutospacing="0" w:after="0" w:afterAutospacing="0"/>
        <w:rPr>
          <w:color w:val="333333"/>
          <w:sz w:val="21"/>
          <w:szCs w:val="21"/>
        </w:rPr>
      </w:pPr>
      <w:r w:rsidRPr="00E63994">
        <w:rPr>
          <w:b/>
          <w:i/>
          <w:color w:val="548DD4" w:themeColor="text2" w:themeTint="99"/>
          <w:sz w:val="21"/>
          <w:szCs w:val="21"/>
        </w:rPr>
        <w:t xml:space="preserve"> Тема  сегодняшнего разговора  - «Права ребенка» </w:t>
      </w:r>
    </w:p>
    <w:p w:rsidR="00062A03" w:rsidRPr="00E63994" w:rsidRDefault="00062A03" w:rsidP="00062A03">
      <w:pPr>
        <w:pStyle w:val="a3"/>
        <w:spacing w:before="0" w:beforeAutospacing="0" w:after="0" w:afterAutospacing="0"/>
        <w:rPr>
          <w:sz w:val="21"/>
          <w:szCs w:val="21"/>
        </w:rPr>
      </w:pPr>
      <w:r w:rsidRPr="00E63994">
        <w:rPr>
          <w:sz w:val="21"/>
          <w:szCs w:val="21"/>
        </w:rPr>
        <w:t>Что вы знаете о правах своих детей?</w:t>
      </w:r>
    </w:p>
    <w:p w:rsidR="00062A03" w:rsidRPr="00E63994" w:rsidRDefault="00062A03" w:rsidP="00062A03">
      <w:pPr>
        <w:pStyle w:val="a3"/>
        <w:spacing w:before="0" w:beforeAutospacing="0" w:after="0" w:afterAutospacing="0"/>
        <w:rPr>
          <w:sz w:val="21"/>
          <w:szCs w:val="21"/>
        </w:rPr>
      </w:pPr>
      <w:r w:rsidRPr="00E63994">
        <w:rPr>
          <w:sz w:val="21"/>
          <w:szCs w:val="21"/>
        </w:rPr>
        <w:t xml:space="preserve">Знакомы  ли Вы   с  документами,  регламентирующими права детей? </w:t>
      </w:r>
    </w:p>
    <w:p w:rsidR="00062A03" w:rsidRPr="00E63994" w:rsidRDefault="00062A03" w:rsidP="00062A03">
      <w:pPr>
        <w:spacing w:after="0"/>
        <w:ind w:firstLine="708"/>
        <w:jc w:val="both"/>
        <w:rPr>
          <w:rFonts w:ascii="Times New Roman" w:hAnsi="Times New Roman" w:cs="Times New Roman"/>
          <w:sz w:val="21"/>
          <w:szCs w:val="21"/>
        </w:rPr>
      </w:pPr>
      <w:r w:rsidRPr="00E63994">
        <w:rPr>
          <w:rFonts w:ascii="Times New Roman" w:hAnsi="Times New Roman" w:cs="Times New Roman"/>
          <w:sz w:val="21"/>
          <w:szCs w:val="21"/>
        </w:rPr>
        <w:t>«Человек получает права, когда появляется на свет. Во  Всеобщей декларации  человека записано: «Все люди рождаются свободными  и равными в  своем достоинстве и правах.  Они наделены разумом, совестью  и должны поступать в  отношении  друг друга в духе братства. Каждый человек  должен обладить  всеми правами и свободами, провозглашенными  Декларацией, без какого бы то ни было различия, как-то  в отношении расы, цвета кожи, пола, религии, политических или иных убеждений, национального  и социального  происхождения, имущественного,  сословного  или иного положения».</w:t>
      </w:r>
    </w:p>
    <w:p w:rsidR="00062A03" w:rsidRPr="00E63994" w:rsidRDefault="00062A03" w:rsidP="00062A03">
      <w:pPr>
        <w:spacing w:after="0"/>
        <w:ind w:firstLine="708"/>
        <w:jc w:val="both"/>
        <w:rPr>
          <w:rFonts w:ascii="Times New Roman" w:hAnsi="Times New Roman" w:cs="Times New Roman"/>
          <w:sz w:val="21"/>
          <w:szCs w:val="21"/>
        </w:rPr>
      </w:pPr>
      <w:r w:rsidRPr="00E63994">
        <w:rPr>
          <w:rFonts w:ascii="Times New Roman" w:hAnsi="Times New Roman" w:cs="Times New Roman"/>
          <w:sz w:val="21"/>
          <w:szCs w:val="21"/>
        </w:rPr>
        <w:t xml:space="preserve">Знание прав – это щит, прикрывающий детей, их достоинство от посягательств со стороны других людей и государства. Только обладание  правами дает  ребенку возможность </w:t>
      </w:r>
      <w:proofErr w:type="spellStart"/>
      <w:r w:rsidRPr="00E63994">
        <w:rPr>
          <w:rFonts w:ascii="Times New Roman" w:hAnsi="Times New Roman" w:cs="Times New Roman"/>
          <w:sz w:val="21"/>
          <w:szCs w:val="21"/>
        </w:rPr>
        <w:t>самореализоваться</w:t>
      </w:r>
      <w:proofErr w:type="spellEnd"/>
      <w:r w:rsidRPr="00E63994">
        <w:rPr>
          <w:rFonts w:ascii="Times New Roman" w:hAnsi="Times New Roman" w:cs="Times New Roman"/>
          <w:sz w:val="21"/>
          <w:szCs w:val="21"/>
        </w:rPr>
        <w:t xml:space="preserve"> как личности».</w:t>
      </w:r>
    </w:p>
    <w:p w:rsidR="00062A03" w:rsidRDefault="00062A03" w:rsidP="00062A03">
      <w:pPr>
        <w:pStyle w:val="a3"/>
        <w:shd w:val="clear" w:color="auto" w:fill="FFFFFF"/>
        <w:spacing w:before="0" w:beforeAutospacing="0" w:after="0" w:afterAutospacing="0"/>
        <w:jc w:val="center"/>
        <w:rPr>
          <w:b/>
          <w:color w:val="548DD4" w:themeColor="text2" w:themeTint="99"/>
          <w:sz w:val="21"/>
          <w:szCs w:val="21"/>
        </w:rPr>
      </w:pPr>
    </w:p>
    <w:p w:rsidR="00062A03" w:rsidRPr="00062A03" w:rsidRDefault="00062A03" w:rsidP="00062A03">
      <w:pPr>
        <w:pStyle w:val="a3"/>
        <w:shd w:val="clear" w:color="auto" w:fill="FFFFFF"/>
        <w:spacing w:before="0" w:beforeAutospacing="0" w:after="0" w:afterAutospacing="0"/>
        <w:jc w:val="center"/>
        <w:rPr>
          <w:b/>
          <w:color w:val="C00000"/>
          <w:sz w:val="21"/>
          <w:szCs w:val="21"/>
        </w:rPr>
      </w:pPr>
      <w:r>
        <w:rPr>
          <w:b/>
          <w:color w:val="C00000"/>
          <w:sz w:val="21"/>
          <w:szCs w:val="21"/>
        </w:rPr>
        <w:t xml:space="preserve">Рубрика </w:t>
      </w:r>
      <w:r w:rsidRPr="00062A03">
        <w:rPr>
          <w:b/>
          <w:color w:val="C00000"/>
          <w:sz w:val="21"/>
          <w:szCs w:val="21"/>
        </w:rPr>
        <w:t>«</w:t>
      </w:r>
      <w:r>
        <w:rPr>
          <w:b/>
          <w:color w:val="C00000"/>
          <w:sz w:val="21"/>
          <w:szCs w:val="21"/>
        </w:rPr>
        <w:t>Д</w:t>
      </w:r>
      <w:r w:rsidRPr="00062A03">
        <w:rPr>
          <w:b/>
          <w:color w:val="C00000"/>
          <w:sz w:val="21"/>
          <w:szCs w:val="21"/>
        </w:rPr>
        <w:t>авайте  поиграем»</w:t>
      </w:r>
    </w:p>
    <w:p w:rsidR="00062A03" w:rsidRPr="00E63994" w:rsidRDefault="00062A03" w:rsidP="00062A03">
      <w:pPr>
        <w:pStyle w:val="a3"/>
        <w:shd w:val="clear" w:color="auto" w:fill="FFFFFF"/>
        <w:spacing w:before="0" w:beforeAutospacing="0" w:after="0" w:afterAutospacing="0"/>
        <w:jc w:val="center"/>
        <w:rPr>
          <w:b/>
          <w:color w:val="548DD4" w:themeColor="text2" w:themeTint="99"/>
          <w:sz w:val="21"/>
          <w:szCs w:val="21"/>
        </w:rPr>
      </w:pPr>
      <w:r w:rsidRPr="00E63994">
        <w:rPr>
          <w:b/>
          <w:color w:val="548DD4" w:themeColor="text2" w:themeTint="99"/>
          <w:sz w:val="21"/>
          <w:szCs w:val="21"/>
        </w:rPr>
        <w:t>ИГРЫ И ИГРОВЫЕ УПРАЖНЕНИЯ  ПО ВОСПИТАНИЮ ПРАВОВОЙ КУЛЬТУРЫ ДОШКОЛЬНИКОВ</w:t>
      </w:r>
    </w:p>
    <w:p w:rsidR="00062A03" w:rsidRPr="00E63994" w:rsidRDefault="00062A03" w:rsidP="00062A03">
      <w:pPr>
        <w:pStyle w:val="a3"/>
        <w:shd w:val="clear" w:color="auto" w:fill="FFFFFF"/>
        <w:spacing w:before="0" w:beforeAutospacing="0" w:after="0" w:afterAutospacing="0"/>
        <w:rPr>
          <w:b/>
          <w:color w:val="C00000"/>
          <w:sz w:val="21"/>
          <w:szCs w:val="21"/>
        </w:rPr>
      </w:pPr>
      <w:r w:rsidRPr="00E63994">
        <w:rPr>
          <w:b/>
          <w:color w:val="C00000"/>
          <w:sz w:val="21"/>
          <w:szCs w:val="21"/>
        </w:rPr>
        <w:t>Игра «Признаки»</w:t>
      </w:r>
    </w:p>
    <w:p w:rsidR="00062A03" w:rsidRPr="00E63994" w:rsidRDefault="00062A03" w:rsidP="00062A03">
      <w:pPr>
        <w:pStyle w:val="a3"/>
        <w:shd w:val="clear" w:color="auto" w:fill="FFFFFF"/>
        <w:spacing w:before="0" w:beforeAutospacing="0" w:after="0" w:afterAutospacing="0"/>
        <w:rPr>
          <w:sz w:val="21"/>
          <w:szCs w:val="21"/>
        </w:rPr>
      </w:pPr>
      <w:r w:rsidRPr="00E63994">
        <w:rPr>
          <w:i/>
          <w:sz w:val="21"/>
          <w:szCs w:val="21"/>
        </w:rPr>
        <w:t>Цель</w:t>
      </w:r>
      <w:r w:rsidRPr="00E63994">
        <w:rPr>
          <w:sz w:val="21"/>
          <w:szCs w:val="21"/>
        </w:rPr>
        <w:t>: научить детей понимать, что они могут быть  во многом различны и похожи.</w:t>
      </w:r>
    </w:p>
    <w:p w:rsidR="00062A03" w:rsidRPr="00E63994" w:rsidRDefault="00062A03" w:rsidP="00062A03">
      <w:pPr>
        <w:pStyle w:val="a3"/>
        <w:shd w:val="clear" w:color="auto" w:fill="FFFFFF"/>
        <w:spacing w:before="0" w:beforeAutospacing="0" w:after="0" w:afterAutospacing="0"/>
        <w:rPr>
          <w:sz w:val="21"/>
          <w:szCs w:val="21"/>
        </w:rPr>
      </w:pPr>
      <w:r w:rsidRPr="00E63994">
        <w:rPr>
          <w:i/>
          <w:sz w:val="21"/>
          <w:szCs w:val="21"/>
        </w:rPr>
        <w:t>Правила игры:</w:t>
      </w:r>
      <w:r w:rsidRPr="00E63994">
        <w:rPr>
          <w:sz w:val="21"/>
          <w:szCs w:val="21"/>
        </w:rPr>
        <w:t xml:space="preserve">  Дети садятся в круг. Один  из них становится в середину круга. Он называет какой-либо признак, например те, </w:t>
      </w:r>
      <w:proofErr w:type="gramStart"/>
      <w:r w:rsidRPr="00E63994">
        <w:rPr>
          <w:sz w:val="21"/>
          <w:szCs w:val="21"/>
        </w:rPr>
        <w:t>у</w:t>
      </w:r>
      <w:proofErr w:type="gramEnd"/>
      <w:r w:rsidRPr="00E63994">
        <w:rPr>
          <w:sz w:val="21"/>
          <w:szCs w:val="21"/>
        </w:rPr>
        <w:t xml:space="preserve">  кто  носит шорты. Те,  кто подходит под это определение должны поменяться местами  со </w:t>
      </w:r>
      <w:proofErr w:type="gramStart"/>
      <w:r w:rsidRPr="00E63994">
        <w:rPr>
          <w:sz w:val="21"/>
          <w:szCs w:val="21"/>
        </w:rPr>
        <w:t>стоящим</w:t>
      </w:r>
      <w:proofErr w:type="gramEnd"/>
      <w:r w:rsidRPr="00E63994">
        <w:rPr>
          <w:sz w:val="21"/>
          <w:szCs w:val="21"/>
        </w:rPr>
        <w:t xml:space="preserve"> в кругу. Тот, кто в середине  кругу так же должен найти себе место. </w:t>
      </w:r>
      <w:proofErr w:type="gramStart"/>
      <w:r w:rsidRPr="00E63994">
        <w:rPr>
          <w:sz w:val="21"/>
          <w:szCs w:val="21"/>
        </w:rPr>
        <w:t>Тот</w:t>
      </w:r>
      <w:proofErr w:type="gramEnd"/>
      <w:r w:rsidRPr="00E63994">
        <w:rPr>
          <w:sz w:val="21"/>
          <w:szCs w:val="21"/>
        </w:rPr>
        <w:t xml:space="preserve"> кто остается  без места, становится в середину и должен выбрать новый признак (кто носит ремень; у кого голубые, карие глаза; светлые или темные волосы и др.)</w:t>
      </w:r>
    </w:p>
    <w:p w:rsidR="00062A03" w:rsidRPr="00E63994" w:rsidRDefault="00062A03" w:rsidP="00062A03">
      <w:pPr>
        <w:pStyle w:val="a3"/>
        <w:shd w:val="clear" w:color="auto" w:fill="FFFFFF"/>
        <w:spacing w:before="0" w:beforeAutospacing="0" w:after="0" w:afterAutospacing="0"/>
        <w:rPr>
          <w:b/>
          <w:color w:val="C00000"/>
          <w:sz w:val="21"/>
          <w:szCs w:val="21"/>
        </w:rPr>
      </w:pPr>
      <w:r w:rsidRPr="00E63994">
        <w:rPr>
          <w:b/>
          <w:color w:val="C00000"/>
          <w:sz w:val="21"/>
          <w:szCs w:val="21"/>
        </w:rPr>
        <w:t>Игра «Круговая беседа»</w:t>
      </w:r>
    </w:p>
    <w:p w:rsidR="00062A03" w:rsidRPr="00E63994" w:rsidRDefault="00062A03" w:rsidP="00062A03">
      <w:pPr>
        <w:pStyle w:val="a3"/>
        <w:shd w:val="clear" w:color="auto" w:fill="FFFFFF"/>
        <w:spacing w:before="0" w:beforeAutospacing="0" w:after="0" w:afterAutospacing="0"/>
        <w:rPr>
          <w:sz w:val="21"/>
          <w:szCs w:val="21"/>
        </w:rPr>
      </w:pPr>
      <w:r w:rsidRPr="00E63994">
        <w:rPr>
          <w:sz w:val="21"/>
          <w:szCs w:val="21"/>
        </w:rPr>
        <w:t>Цель: учить детей  отвечать на поставленные вопросы при этом выражать свои собственные мысли, желания.</w:t>
      </w:r>
    </w:p>
    <w:p w:rsidR="00062A03" w:rsidRPr="00E63994" w:rsidRDefault="00062A03" w:rsidP="00062A03">
      <w:pPr>
        <w:pStyle w:val="a3"/>
        <w:shd w:val="clear" w:color="auto" w:fill="FFFFFF"/>
        <w:spacing w:before="0" w:beforeAutospacing="0" w:after="0" w:afterAutospacing="0"/>
        <w:rPr>
          <w:sz w:val="21"/>
          <w:szCs w:val="21"/>
        </w:rPr>
      </w:pPr>
      <w:r w:rsidRPr="00E63994">
        <w:rPr>
          <w:i/>
          <w:sz w:val="21"/>
          <w:szCs w:val="21"/>
        </w:rPr>
        <w:t>Правила игры</w:t>
      </w:r>
      <w:r w:rsidRPr="00E63994">
        <w:rPr>
          <w:sz w:val="21"/>
          <w:szCs w:val="21"/>
        </w:rPr>
        <w:t>: Дети садятся в круг, который включает взрослого (педагога, родителя). Педагог следующие говорит фразы:</w:t>
      </w:r>
    </w:p>
    <w:p w:rsidR="00062A03" w:rsidRPr="00E63994" w:rsidRDefault="00062A03" w:rsidP="00062A03">
      <w:pPr>
        <w:pStyle w:val="a3"/>
        <w:numPr>
          <w:ilvl w:val="0"/>
          <w:numId w:val="1"/>
        </w:numPr>
        <w:shd w:val="clear" w:color="auto" w:fill="FFFFFF"/>
        <w:spacing w:before="0" w:beforeAutospacing="0" w:after="0" w:afterAutospacing="0"/>
        <w:jc w:val="both"/>
        <w:rPr>
          <w:sz w:val="21"/>
          <w:szCs w:val="21"/>
        </w:rPr>
      </w:pPr>
      <w:r w:rsidRPr="00E63994">
        <w:rPr>
          <w:sz w:val="21"/>
          <w:szCs w:val="21"/>
        </w:rPr>
        <w:t>Больше всего мне нравится в себе…</w:t>
      </w:r>
    </w:p>
    <w:p w:rsidR="00062A03" w:rsidRPr="00E63994" w:rsidRDefault="00062A03" w:rsidP="00062A03">
      <w:pPr>
        <w:pStyle w:val="a3"/>
        <w:numPr>
          <w:ilvl w:val="0"/>
          <w:numId w:val="1"/>
        </w:numPr>
        <w:shd w:val="clear" w:color="auto" w:fill="FFFFFF"/>
        <w:spacing w:before="0" w:beforeAutospacing="0" w:after="0" w:afterAutospacing="0"/>
        <w:jc w:val="both"/>
        <w:rPr>
          <w:sz w:val="21"/>
          <w:szCs w:val="21"/>
        </w:rPr>
      </w:pPr>
      <w:r w:rsidRPr="00E63994">
        <w:rPr>
          <w:sz w:val="21"/>
          <w:szCs w:val="21"/>
        </w:rPr>
        <w:t>Я бы хотел быть…</w:t>
      </w:r>
    </w:p>
    <w:p w:rsidR="00062A03" w:rsidRPr="00E63994" w:rsidRDefault="00062A03" w:rsidP="00062A03">
      <w:pPr>
        <w:pStyle w:val="a3"/>
        <w:numPr>
          <w:ilvl w:val="0"/>
          <w:numId w:val="1"/>
        </w:numPr>
        <w:shd w:val="clear" w:color="auto" w:fill="FFFFFF"/>
        <w:spacing w:before="0" w:beforeAutospacing="0" w:after="0" w:afterAutospacing="0"/>
        <w:jc w:val="both"/>
        <w:rPr>
          <w:sz w:val="21"/>
          <w:szCs w:val="21"/>
        </w:rPr>
      </w:pPr>
      <w:r w:rsidRPr="00E63994">
        <w:rPr>
          <w:sz w:val="21"/>
          <w:szCs w:val="21"/>
        </w:rPr>
        <w:t>Моя любимая игра…</w:t>
      </w:r>
    </w:p>
    <w:p w:rsidR="00062A03" w:rsidRPr="00E63994" w:rsidRDefault="00062A03" w:rsidP="00062A03">
      <w:pPr>
        <w:pStyle w:val="a3"/>
        <w:numPr>
          <w:ilvl w:val="0"/>
          <w:numId w:val="1"/>
        </w:numPr>
        <w:shd w:val="clear" w:color="auto" w:fill="FFFFFF"/>
        <w:spacing w:before="0" w:beforeAutospacing="0" w:after="0" w:afterAutospacing="0"/>
        <w:jc w:val="both"/>
        <w:rPr>
          <w:sz w:val="21"/>
          <w:szCs w:val="21"/>
        </w:rPr>
      </w:pPr>
      <w:r w:rsidRPr="00E63994">
        <w:rPr>
          <w:sz w:val="21"/>
          <w:szCs w:val="21"/>
        </w:rPr>
        <w:t>Я думаю, что мое имя обозначает…</w:t>
      </w:r>
    </w:p>
    <w:p w:rsidR="00062A03" w:rsidRPr="00E63994" w:rsidRDefault="00062A03" w:rsidP="00062A03">
      <w:pPr>
        <w:pStyle w:val="a3"/>
        <w:numPr>
          <w:ilvl w:val="0"/>
          <w:numId w:val="1"/>
        </w:numPr>
        <w:shd w:val="clear" w:color="auto" w:fill="FFFFFF"/>
        <w:spacing w:before="0" w:beforeAutospacing="0" w:after="0" w:afterAutospacing="0"/>
        <w:jc w:val="both"/>
        <w:rPr>
          <w:sz w:val="21"/>
          <w:szCs w:val="21"/>
        </w:rPr>
      </w:pPr>
      <w:r w:rsidRPr="00E63994">
        <w:rPr>
          <w:sz w:val="21"/>
          <w:szCs w:val="21"/>
        </w:rPr>
        <w:t>Я бы хотел узнать о…</w:t>
      </w:r>
    </w:p>
    <w:p w:rsidR="00062A03" w:rsidRPr="00E63994" w:rsidRDefault="00062A03" w:rsidP="00062A03">
      <w:pPr>
        <w:pStyle w:val="a3"/>
        <w:numPr>
          <w:ilvl w:val="0"/>
          <w:numId w:val="1"/>
        </w:numPr>
        <w:shd w:val="clear" w:color="auto" w:fill="FFFFFF"/>
        <w:spacing w:before="0" w:beforeAutospacing="0" w:after="0" w:afterAutospacing="0"/>
        <w:jc w:val="both"/>
        <w:rPr>
          <w:sz w:val="21"/>
          <w:szCs w:val="21"/>
        </w:rPr>
      </w:pPr>
      <w:r w:rsidRPr="00E63994">
        <w:rPr>
          <w:sz w:val="21"/>
          <w:szCs w:val="21"/>
        </w:rPr>
        <w:t>Я чувствую себя счастливым</w:t>
      </w:r>
      <w:proofErr w:type="gramStart"/>
      <w:r w:rsidRPr="00E63994">
        <w:rPr>
          <w:sz w:val="21"/>
          <w:szCs w:val="21"/>
        </w:rPr>
        <w:t xml:space="preserve"> ,</w:t>
      </w:r>
      <w:proofErr w:type="gramEnd"/>
      <w:r w:rsidRPr="00E63994">
        <w:rPr>
          <w:sz w:val="21"/>
          <w:szCs w:val="21"/>
        </w:rPr>
        <w:t xml:space="preserve"> когда…</w:t>
      </w:r>
    </w:p>
    <w:p w:rsidR="00062A03" w:rsidRPr="00E63994" w:rsidRDefault="00062A03" w:rsidP="00062A03">
      <w:pPr>
        <w:pStyle w:val="a3"/>
        <w:numPr>
          <w:ilvl w:val="0"/>
          <w:numId w:val="1"/>
        </w:numPr>
        <w:shd w:val="clear" w:color="auto" w:fill="FFFFFF"/>
        <w:spacing w:before="0" w:beforeAutospacing="0" w:after="0" w:afterAutospacing="0"/>
        <w:jc w:val="both"/>
        <w:rPr>
          <w:sz w:val="21"/>
          <w:szCs w:val="21"/>
        </w:rPr>
      </w:pPr>
      <w:r w:rsidRPr="00E63994">
        <w:rPr>
          <w:sz w:val="21"/>
          <w:szCs w:val="21"/>
        </w:rPr>
        <w:t>Я хочу стать более…</w:t>
      </w:r>
    </w:p>
    <w:p w:rsidR="00062A03" w:rsidRPr="00E63994" w:rsidRDefault="00062A03" w:rsidP="00062A03">
      <w:pPr>
        <w:pStyle w:val="a3"/>
        <w:numPr>
          <w:ilvl w:val="0"/>
          <w:numId w:val="1"/>
        </w:numPr>
        <w:shd w:val="clear" w:color="auto" w:fill="FFFFFF"/>
        <w:spacing w:before="0" w:beforeAutospacing="0" w:after="0" w:afterAutospacing="0"/>
        <w:jc w:val="both"/>
        <w:rPr>
          <w:sz w:val="21"/>
          <w:szCs w:val="21"/>
        </w:rPr>
      </w:pPr>
      <w:r>
        <w:rPr>
          <w:sz w:val="21"/>
          <w:szCs w:val="21"/>
        </w:rPr>
        <w:t xml:space="preserve">Когда - </w:t>
      </w:r>
      <w:proofErr w:type="spellStart"/>
      <w:r>
        <w:rPr>
          <w:sz w:val="21"/>
          <w:szCs w:val="21"/>
        </w:rPr>
        <w:t>ни</w:t>
      </w:r>
      <w:r w:rsidRPr="00E63994">
        <w:rPr>
          <w:sz w:val="21"/>
          <w:szCs w:val="21"/>
        </w:rPr>
        <w:t>будь</w:t>
      </w:r>
      <w:proofErr w:type="spellEnd"/>
      <w:r w:rsidRPr="00E63994">
        <w:rPr>
          <w:sz w:val="21"/>
          <w:szCs w:val="21"/>
        </w:rPr>
        <w:t xml:space="preserve"> я надеюсь…</w:t>
      </w:r>
    </w:p>
    <w:p w:rsidR="00062A03" w:rsidRPr="00E63994" w:rsidRDefault="00062A03" w:rsidP="00062A03">
      <w:pPr>
        <w:pStyle w:val="a3"/>
        <w:shd w:val="clear" w:color="auto" w:fill="FFFFFF"/>
        <w:spacing w:before="0" w:beforeAutospacing="0" w:after="150" w:afterAutospacing="0"/>
        <w:ind w:left="360"/>
        <w:jc w:val="both"/>
        <w:rPr>
          <w:sz w:val="21"/>
          <w:szCs w:val="21"/>
        </w:rPr>
      </w:pPr>
      <w:r w:rsidRPr="00E63994">
        <w:rPr>
          <w:sz w:val="21"/>
          <w:szCs w:val="21"/>
        </w:rPr>
        <w:t>Каждую фразу  дети дополняют по очереди. Каждому дается одинаковое количество дополнительного времени. Очень важно выслушать  всех до конца (поэтому перебивать нельзя). Дети могут пропустить свою очередь, если пожелают, каждый останется на своем месте до конца. Ответы можно  потом внести в книгу (книги) «Кто я?»</w:t>
      </w:r>
    </w:p>
    <w:p w:rsidR="00062A03" w:rsidRPr="00E63994" w:rsidRDefault="00062A03" w:rsidP="00062A03">
      <w:pPr>
        <w:pStyle w:val="a3"/>
        <w:shd w:val="clear" w:color="auto" w:fill="FFFFFF"/>
        <w:spacing w:before="0" w:beforeAutospacing="0" w:after="150" w:afterAutospacing="0"/>
        <w:ind w:left="720"/>
        <w:jc w:val="center"/>
        <w:rPr>
          <w:b/>
          <w:color w:val="C00000"/>
          <w:sz w:val="21"/>
          <w:szCs w:val="21"/>
        </w:rPr>
      </w:pPr>
      <w:r w:rsidRPr="00E63994">
        <w:rPr>
          <w:b/>
          <w:color w:val="C00000"/>
          <w:sz w:val="21"/>
          <w:szCs w:val="21"/>
        </w:rPr>
        <w:t>Игра «Стиральная машина»</w:t>
      </w:r>
    </w:p>
    <w:p w:rsidR="00062A03" w:rsidRPr="00E63994" w:rsidRDefault="00062A03" w:rsidP="00062A03">
      <w:pPr>
        <w:pStyle w:val="a3"/>
        <w:shd w:val="clear" w:color="auto" w:fill="FFFFFF"/>
        <w:spacing w:before="0" w:beforeAutospacing="0" w:after="150" w:afterAutospacing="0"/>
        <w:jc w:val="both"/>
        <w:rPr>
          <w:sz w:val="21"/>
          <w:szCs w:val="21"/>
        </w:rPr>
      </w:pPr>
      <w:r w:rsidRPr="00E63994">
        <w:rPr>
          <w:sz w:val="21"/>
          <w:szCs w:val="21"/>
        </w:rPr>
        <w:t>Цель: учить детей выражать  чувства  к  сверстнику (чувство симпатии, поощрения, похвалы)</w:t>
      </w:r>
    </w:p>
    <w:p w:rsidR="00062A03" w:rsidRPr="00E63994" w:rsidRDefault="00062A03" w:rsidP="00062A03">
      <w:pPr>
        <w:pStyle w:val="a3"/>
        <w:shd w:val="clear" w:color="auto" w:fill="FFFFFF"/>
        <w:spacing w:before="0" w:beforeAutospacing="0" w:after="150" w:afterAutospacing="0"/>
        <w:ind w:left="142"/>
        <w:jc w:val="both"/>
        <w:rPr>
          <w:sz w:val="21"/>
          <w:szCs w:val="21"/>
        </w:rPr>
      </w:pPr>
      <w:r w:rsidRPr="00E63994">
        <w:rPr>
          <w:i/>
          <w:sz w:val="21"/>
          <w:szCs w:val="21"/>
        </w:rPr>
        <w:t>Правила игры:</w:t>
      </w:r>
      <w:r w:rsidRPr="00E63994">
        <w:rPr>
          <w:sz w:val="21"/>
          <w:szCs w:val="21"/>
        </w:rPr>
        <w:t xml:space="preserve"> поставьте детей на небольшом расстоянии друг от друга  в два параллельных ряда лицом друг к другу. Пусть один ребенок пройдет с одного конца между этими рядами («через мойку»), каждый</w:t>
      </w:r>
      <w:proofErr w:type="gramStart"/>
      <w:r w:rsidRPr="00E63994">
        <w:rPr>
          <w:sz w:val="21"/>
          <w:szCs w:val="21"/>
        </w:rPr>
        <w:t xml:space="preserve"> ,</w:t>
      </w:r>
      <w:proofErr w:type="gramEnd"/>
      <w:r w:rsidRPr="00E63994">
        <w:rPr>
          <w:sz w:val="21"/>
          <w:szCs w:val="21"/>
        </w:rPr>
        <w:t xml:space="preserve"> где это допустимо в условиях местной культуры , дружески похлопывает по спине или пожимает ему или ей руку, одновременно произнося слова похвалы, симпатии, поощрения. В результате этого из такой «мойки» появляется сияющий, счастливый человек. Он ли она  затем присоединяется  к р</w:t>
      </w:r>
      <w:r>
        <w:rPr>
          <w:sz w:val="21"/>
          <w:szCs w:val="21"/>
        </w:rPr>
        <w:t>я</w:t>
      </w:r>
      <w:r w:rsidRPr="00E63994">
        <w:rPr>
          <w:sz w:val="21"/>
          <w:szCs w:val="21"/>
        </w:rPr>
        <w:t>ду. И эта процедура затем снова  повторяется. (Ежедневное  пропускание  одного, двух человек через ТАКУЮ «мойку» доставляет гораздо большее удовольствие  «чем мойка»</w:t>
      </w:r>
      <w:r>
        <w:rPr>
          <w:sz w:val="21"/>
          <w:szCs w:val="21"/>
        </w:rPr>
        <w:t>).</w:t>
      </w:r>
    </w:p>
    <w:p w:rsidR="00062A03" w:rsidRPr="00E63994" w:rsidRDefault="00062A03" w:rsidP="00062A03">
      <w:pPr>
        <w:pStyle w:val="a3"/>
        <w:spacing w:before="0" w:beforeAutospacing="0" w:after="0" w:afterAutospacing="0"/>
      </w:pPr>
    </w:p>
    <w:p w:rsidR="00D605E9" w:rsidRDefault="00D605E9"/>
    <w:sectPr w:rsidR="00D605E9" w:rsidSect="00D60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77D51"/>
    <w:multiLevelType w:val="hybridMultilevel"/>
    <w:tmpl w:val="DBD4D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062A03"/>
    <w:rsid w:val="00062A03"/>
    <w:rsid w:val="000A404A"/>
    <w:rsid w:val="00270F40"/>
    <w:rsid w:val="004056C4"/>
    <w:rsid w:val="0061199B"/>
    <w:rsid w:val="00652142"/>
    <w:rsid w:val="00840536"/>
    <w:rsid w:val="00843C70"/>
    <w:rsid w:val="00912F58"/>
    <w:rsid w:val="009C51F3"/>
    <w:rsid w:val="00AC593F"/>
    <w:rsid w:val="00D60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A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465</Words>
  <Characters>2654</Characters>
  <Application>Microsoft Office Word</Application>
  <DocSecurity>0</DocSecurity>
  <Lines>22</Lines>
  <Paragraphs>6</Paragraphs>
  <ScaleCrop>false</ScaleCrop>
  <Company>Microsoft</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Петровна</dc:creator>
  <cp:lastModifiedBy>Ирина Петровна</cp:lastModifiedBy>
  <cp:revision>2</cp:revision>
  <dcterms:created xsi:type="dcterms:W3CDTF">2017-03-27T08:34:00Z</dcterms:created>
  <dcterms:modified xsi:type="dcterms:W3CDTF">2017-03-27T08:37:00Z</dcterms:modified>
</cp:coreProperties>
</file>