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1E" w:rsidRDefault="002A351E" w:rsidP="002A351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Консультация для родителей</w:t>
      </w:r>
    </w:p>
    <w:p w:rsidR="002A351E" w:rsidRPr="002A351E" w:rsidRDefault="002A351E" w:rsidP="002A351E">
      <w:pPr>
        <w:spacing w:before="100" w:beforeAutospacing="1" w:after="100" w:afterAutospacing="1" w:line="240" w:lineRule="auto"/>
        <w:jc w:val="center"/>
        <w:outlineLvl w:val="1"/>
        <w:rPr>
          <w:rFonts w:ascii="Times New Roman" w:eastAsia="Times New Roman" w:hAnsi="Times New Roman" w:cs="Times New Roman"/>
          <w:b/>
          <w:bCs/>
          <w:i/>
          <w:sz w:val="36"/>
          <w:szCs w:val="36"/>
          <w:lang w:eastAsia="ru-RU"/>
        </w:rPr>
      </w:pPr>
      <w:r w:rsidRPr="002A351E">
        <w:rPr>
          <w:rFonts w:ascii="Times New Roman" w:eastAsia="Times New Roman" w:hAnsi="Times New Roman" w:cs="Times New Roman"/>
          <w:b/>
          <w:bCs/>
          <w:i/>
          <w:sz w:val="36"/>
          <w:szCs w:val="36"/>
          <w:lang w:eastAsia="ru-RU"/>
        </w:rPr>
        <w:t>«Как правильно наказывать ребенка»</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Наказание не должно вредить здоровью – ни физическому, ни психическому.</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Если есть сомнение наказывать или не наказывать, НЕ наказывайте. Никакой «профилактики», никаких наказаний «на всякий случай». 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НАКАЗАНИЕ НЕ ЗА СЧЕТ ЛЮБВИ. Что бы не случилось, не лишайте ребенка заслуженной похвалы и награды, НИКОГДА не отнимайте подаренного.</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b/>
          <w:sz w:val="24"/>
          <w:szCs w:val="24"/>
          <w:lang w:eastAsia="ru-RU"/>
        </w:rPr>
      </w:pPr>
      <w:r w:rsidRPr="002A351E">
        <w:rPr>
          <w:rFonts w:ascii="Times New Roman" w:eastAsia="Times New Roman" w:hAnsi="Times New Roman" w:cs="Times New Roman"/>
          <w:b/>
          <w:bCs/>
          <w:sz w:val="24"/>
          <w:szCs w:val="24"/>
          <w:lang w:eastAsia="ru-RU"/>
        </w:rPr>
        <w:t>Срок давности.</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Лучше не наказывать, чем наказывать запоздало. Дошкольник уже через час забудет про свою выходку, и будет искренне недоумевать «За что?». Запоздалое наказание не принесет пользы, а вызовет обиду, нанесет душевную травму.</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Наказан – прощен.</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Инцидент исчерпан. О старых грехах ни слова. Не мешайте начинать жизнь сначала.</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Без унижения.</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Что бы ни было, какая бы не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Ребенок не должен бояться нашего наказания.</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Не наказания он должен бояться, не гнева нашего, а нашего огорчения.</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Нельзя наказывать и ругать:</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Когда ребенок болен (психика уязвима, реакции непредсказуемые); сразу после физической или душевной травмы; когда ребенок не справляется или у него что-то не получается, когда ест, после сна, перед сном, во время игры, во время работы; когда внутренние мотивы проступка, самого пустякового или самого страшного, нам непонятны (нужно обязательно разобраться, чем вызван проступок, может это была оборона, кто-то подговорил и т. п.); когда мы сами не в себе, устали или огорчены своими проблемами (гнев плохой советчик).</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Помните о внушаемости!</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 xml:space="preserve">Ругая ребенка, не утверждайте, что он лентяй, </w:t>
      </w:r>
      <w:proofErr w:type="spellStart"/>
      <w:r w:rsidRPr="002A351E">
        <w:rPr>
          <w:rFonts w:ascii="Times New Roman" w:eastAsia="Times New Roman" w:hAnsi="Times New Roman" w:cs="Times New Roman"/>
          <w:sz w:val="24"/>
          <w:szCs w:val="24"/>
          <w:lang w:eastAsia="ru-RU"/>
        </w:rPr>
        <w:t>неряха</w:t>
      </w:r>
      <w:proofErr w:type="spellEnd"/>
      <w:r w:rsidRPr="002A351E">
        <w:rPr>
          <w:rFonts w:ascii="Times New Roman" w:eastAsia="Times New Roman" w:hAnsi="Times New Roman" w:cs="Times New Roman"/>
          <w:sz w:val="24"/>
          <w:szCs w:val="24"/>
          <w:lang w:eastAsia="ru-RU"/>
        </w:rPr>
        <w:t xml:space="preserve"> и т. д., что у него ничего не выйдет, он неисправим и т. п. Ребенок ВЕРИТ! Всякое утверждение им воспринимается однозначно, никакого переносного смысла ребенок не понимает. Оценивая – внушаем.</w:t>
      </w:r>
    </w:p>
    <w:p w:rsidR="002A351E" w:rsidRDefault="002A351E" w:rsidP="002A351E">
      <w:pPr>
        <w:spacing w:before="100" w:beforeAutospacing="1" w:after="100" w:afterAutospacing="1" w:line="240" w:lineRule="auto"/>
        <w:rPr>
          <w:rFonts w:ascii="Times New Roman" w:eastAsia="Times New Roman" w:hAnsi="Times New Roman" w:cs="Times New Roman"/>
          <w:b/>
          <w:bCs/>
          <w:sz w:val="24"/>
          <w:szCs w:val="24"/>
          <w:lang w:eastAsia="ru-RU"/>
        </w:rPr>
      </w:pP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lastRenderedPageBreak/>
        <w:t>Соблюдайте неприкосновенность личности!</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Выражая неодобрение, определяйте только поступки, только конкретные действия, не прикасайтесь к личности. Не «ты плохой», а «ты сделал плохо», не «ты жестокий», а «ты поступил жестоко». Выражайте свое отношение к поступку: «мы огорчены твоим поведением», «мне грустно, потому что ты обидел меня», «у меня испортилось настроение из-за твоего поступка».</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Осторожнее с насмешками.</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Острое оружие. Применимо только к тем, кто обладает чувством юмора. А ваш ребенок?</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Косвенное неодобрение.</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Рассказать о ком-то, кто поступил так же скверно, как наш ребенок. Маленькому можно в виде сказки. При этом можно сгустить краски, что бы все было ясно. Если ребенок даже не подаст вида – не беда, поймет, хорошие шансы.</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Опасайтесь двойственности!</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Ругаем страшными словами, а в глазах, а в интонации: «Ты же знаешь, как я тебя обожаю, что в конце концов я тебе все позволю». Одна рука гладит, другая бьет… Прямой путь к воспитанию лицемерия. Мы хотим, чтобы наш ребенок обладал этим качеством?</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По-настоящему мы наказываем ребенка только своими чувствами!</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sz w:val="24"/>
          <w:szCs w:val="24"/>
          <w:lang w:eastAsia="ru-RU"/>
        </w:rPr>
        <w:t>И строгость, и мягкость, и диктатура, и демократия могут дать и прекрасные, и ужасные результаты. Все решает индивидуальность. Ваш ребенок – не ваша собственность. Он личность, один единственный такой, неповторимый.</w:t>
      </w:r>
    </w:p>
    <w:p w:rsidR="002A351E" w:rsidRPr="002A351E" w:rsidRDefault="002A351E" w:rsidP="002A351E">
      <w:pPr>
        <w:spacing w:before="100" w:beforeAutospacing="1" w:after="100" w:afterAutospacing="1" w:line="240" w:lineRule="auto"/>
        <w:rPr>
          <w:rFonts w:ascii="Times New Roman" w:eastAsia="Times New Roman" w:hAnsi="Times New Roman" w:cs="Times New Roman"/>
          <w:sz w:val="24"/>
          <w:szCs w:val="24"/>
          <w:lang w:eastAsia="ru-RU"/>
        </w:rPr>
      </w:pPr>
      <w:r w:rsidRPr="002A351E">
        <w:rPr>
          <w:rFonts w:ascii="Times New Roman" w:eastAsia="Times New Roman" w:hAnsi="Times New Roman" w:cs="Times New Roman"/>
          <w:b/>
          <w:bCs/>
          <w:sz w:val="24"/>
          <w:szCs w:val="24"/>
          <w:lang w:eastAsia="ru-RU"/>
        </w:rPr>
        <w:t>Не забудем же слова, давно сказанные: «Все есть яд, и все есть лекарство. Тем и другим его делает только доза».</w:t>
      </w:r>
    </w:p>
    <w:p w:rsidR="00D74744" w:rsidRDefault="00D74744"/>
    <w:sectPr w:rsidR="00D74744" w:rsidSect="00D74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2A351E"/>
    <w:rsid w:val="002A351E"/>
    <w:rsid w:val="00D7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44"/>
  </w:style>
  <w:style w:type="paragraph" w:styleId="2">
    <w:name w:val="heading 2"/>
    <w:basedOn w:val="a"/>
    <w:link w:val="20"/>
    <w:uiPriority w:val="9"/>
    <w:qFormat/>
    <w:rsid w:val="002A3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5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3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3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qwertyuio</dc:creator>
  <cp:lastModifiedBy>qwertyuio</cp:lastModifiedBy>
  <cp:revision>2</cp:revision>
  <dcterms:created xsi:type="dcterms:W3CDTF">2016-01-08T16:38:00Z</dcterms:created>
  <dcterms:modified xsi:type="dcterms:W3CDTF">2016-01-08T16:42:00Z</dcterms:modified>
</cp:coreProperties>
</file>